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00" w:lineRule="exact"/>
        <w:ind w:left="1120" w:hanging="1120" w:hangingChars="400"/>
        <w:jc w:val="left"/>
        <w:rPr>
          <w:rFonts w:hint="default" w:ascii="ＭＳ ゴシック" w:hAnsi="ＭＳ ゴシック" w:eastAsia="ＭＳ ゴシック"/>
          <w:kern w:val="0"/>
          <w:sz w:val="28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　■　</w:t>
      </w:r>
      <w:r>
        <w:rPr>
          <w:rFonts w:hint="eastAsia" w:ascii="ＭＳ ゴシック" w:hAnsi="ＭＳ ゴシック" w:eastAsia="ＭＳ ゴシック"/>
          <w:b w:val="1"/>
          <w:kern w:val="0"/>
          <w:sz w:val="28"/>
        </w:rPr>
        <w:t>支給額</w:t>
      </w:r>
      <w:r>
        <w:rPr>
          <w:rFonts w:hint="eastAsia" w:ascii="ＭＳ ゴシック" w:hAnsi="ＭＳ ゴシック" w:eastAsia="ＭＳ ゴシック"/>
          <w:kern w:val="0"/>
          <w:sz w:val="28"/>
        </w:rPr>
        <w:t>：以下の給付金を支給いたします。</w:t>
      </w:r>
    </w:p>
    <w:p>
      <w:pPr>
        <w:pStyle w:val="0"/>
        <w:spacing w:line="400" w:lineRule="exact"/>
        <w:rPr>
          <w:rFonts w:hint="eastAsia" w:ascii="ＭＳ ゴシック" w:hAnsi="ＭＳ ゴシック" w:eastAsia="ＭＳ ゴシック"/>
          <w:kern w:val="0"/>
          <w:sz w:val="28"/>
        </w:rPr>
      </w:pPr>
    </w:p>
    <w:p>
      <w:pPr>
        <w:pStyle w:val="0"/>
        <w:ind w:firstLine="723" w:firstLineChars="30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○介護サービス</w:t>
      </w:r>
    </w:p>
    <w:tbl>
      <w:tblPr>
        <w:tblStyle w:val="24"/>
        <w:tblW w:w="8945" w:type="dxa"/>
        <w:tblInd w:w="7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1534"/>
        <w:gridCol w:w="3686"/>
        <w:gridCol w:w="3143"/>
      </w:tblGrid>
      <w:tr>
        <w:trPr>
          <w:trHeight w:val="567" w:hRule="atLeast"/>
        </w:trPr>
        <w:tc>
          <w:tcPr>
            <w:tcW w:w="5802" w:type="dxa"/>
            <w:gridSpan w:val="3"/>
            <w:shd w:val="solid" w:themeColor="accent6" w:themeTint="33" w:themeShade="FF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種別</w:t>
            </w:r>
          </w:p>
        </w:tc>
        <w:tc>
          <w:tcPr>
            <w:tcW w:w="3143" w:type="dxa"/>
            <w:shd w:val="solid" w:themeColor="accent6" w:themeTint="33" w:themeShade="FF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給付額</w:t>
            </w:r>
          </w:p>
        </w:tc>
      </w:tr>
      <w:tr>
        <w:trPr>
          <w:trHeight w:val="567" w:hRule="atLeast"/>
        </w:trPr>
        <w:tc>
          <w:tcPr>
            <w:tcW w:w="582" w:type="dxa"/>
            <w:vMerge w:val="restart"/>
            <w:shd w:val="solid" w:themeColor="background1" w:themeTint="FF" w:themeShade="FF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介護サービス</w:t>
            </w: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訪問系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・訪問介護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・訪問入浴介護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・訪問看護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・訪問リハビリテーション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・福祉用具貸与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・居宅介護支援</w:t>
            </w:r>
          </w:p>
        </w:tc>
        <w:tc>
          <w:tcPr>
            <w:tcW w:w="3143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車両１台につき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25,000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通所系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・通所介護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・通所リハビリテーション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・地域密着型通所介護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・認知症対応型通所介護</w:t>
            </w:r>
          </w:p>
        </w:tc>
        <w:tc>
          <w:tcPr>
            <w:tcW w:w="3143" w:type="dxa"/>
            <w:vMerge w:val="restart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車両１台につき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25,000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定員１人につき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21,000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短期入所系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・短期入所生活介護</w:t>
            </w:r>
          </w:p>
        </w:tc>
        <w:tc>
          <w:tcPr>
            <w:tcW w:w="3143" w:type="dxa"/>
            <w:vMerge w:val="continue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入所施設・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居住系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・介護老人福祉施設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・介護医療院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・特定施設入居者生活介護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・認知症対応型共同生活介護</w:t>
            </w:r>
          </w:p>
        </w:tc>
        <w:tc>
          <w:tcPr>
            <w:tcW w:w="3143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定員１人につき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42,000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ind w:firstLine="240" w:firstLineChars="100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　　※令和７年４月１日時点の車両及び定員に応じた金額を支給します。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kern w:val="0"/>
          <w:sz w:val="24"/>
        </w:rPr>
      </w:pPr>
    </w:p>
    <w:p>
      <w:pPr>
        <w:pStyle w:val="0"/>
        <w:ind w:firstLine="723" w:firstLineChars="30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○障がい福祉サービス</w:t>
      </w:r>
    </w:p>
    <w:tbl>
      <w:tblPr>
        <w:tblStyle w:val="24"/>
        <w:tblW w:w="8945" w:type="dxa"/>
        <w:tblInd w:w="7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1534"/>
        <w:gridCol w:w="3686"/>
        <w:gridCol w:w="3143"/>
      </w:tblGrid>
      <w:tr>
        <w:trPr>
          <w:trHeight w:val="567" w:hRule="atLeast"/>
        </w:trPr>
        <w:tc>
          <w:tcPr>
            <w:tcW w:w="5802" w:type="dxa"/>
            <w:gridSpan w:val="3"/>
            <w:shd w:val="solid" w:themeColor="accent6" w:themeTint="33" w:themeShade="FF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種別</w:t>
            </w:r>
          </w:p>
        </w:tc>
        <w:tc>
          <w:tcPr>
            <w:tcW w:w="3143" w:type="dxa"/>
            <w:shd w:val="solid" w:themeColor="accent6" w:themeTint="33" w:themeShade="FF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給付額</w:t>
            </w:r>
          </w:p>
        </w:tc>
      </w:tr>
      <w:tr>
        <w:trPr>
          <w:trHeight w:val="567" w:hRule="atLeast"/>
        </w:trPr>
        <w:tc>
          <w:tcPr>
            <w:tcW w:w="582" w:type="dxa"/>
            <w:vMerge w:val="restart"/>
            <w:shd w:val="solid" w:themeColor="background1" w:themeTint="FF" w:themeShade="FF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障がい福祉サービス</w:t>
            </w: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訪問系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・居宅介護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・同行援護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・計画相談支援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・地域移行支援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・地域定着支援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・障害児相談支援</w:t>
            </w:r>
          </w:p>
        </w:tc>
        <w:tc>
          <w:tcPr>
            <w:tcW w:w="3143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車両１台につき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25,000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通所系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・就労継続支援（Ａ型）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・就労継続支援（Ｂ型）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・児童発達支援</w:t>
            </w:r>
          </w:p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・放課後等デイサービス</w:t>
            </w:r>
          </w:p>
        </w:tc>
        <w:tc>
          <w:tcPr>
            <w:tcW w:w="3143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車両１台につき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25,000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定員１人につき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21,000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>
          <w:trHeight w:val="663" w:hRule="atLeast"/>
        </w:trPr>
        <w:tc>
          <w:tcPr>
            <w:tcW w:w="582" w:type="dxa"/>
            <w:vMerge w:val="continue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34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入所系</w:t>
            </w:r>
          </w:p>
        </w:tc>
        <w:tc>
          <w:tcPr>
            <w:tcW w:w="3686" w:type="dxa"/>
            <w:shd w:val="solid" w:themeColor="background1" w:themeTint="FF" w:themeShade="FF" w:fill="auto"/>
            <w:vAlign w:val="center"/>
          </w:tcPr>
          <w:p>
            <w:pPr>
              <w:pStyle w:val="0"/>
              <w:adjustRightIn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・共同生活援助</w:t>
            </w:r>
          </w:p>
        </w:tc>
        <w:tc>
          <w:tcPr>
            <w:tcW w:w="3143" w:type="dxa"/>
            <w:shd w:val="solid" w:themeColor="background1" w:themeTint="FF" w:themeShade="FF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定員１人につき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42,000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　　　※令和７年４月１日時点の車両及び定員に応じた金額を支給します。</w:t>
      </w:r>
      <w:bookmarkStart w:id="0" w:name="_GoBack"/>
      <w:bookmarkEnd w:id="0"/>
    </w:p>
    <w:sectPr>
      <w:pgSz w:w="11906" w:h="16838"/>
      <w:pgMar w:top="1021" w:right="1021" w:bottom="1021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1</Pages>
  <Words>16</Words>
  <Characters>480</Characters>
  <Application>JUST Note</Application>
  <Lines>104</Lines>
  <Paragraphs>53</Paragraphs>
  <CharactersWithSpaces>487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　博之</dc:creator>
  <cp:lastModifiedBy>我妻　友美</cp:lastModifiedBy>
  <cp:lastPrinted>2022-09-06T05:08:00Z</cp:lastPrinted>
  <dcterms:created xsi:type="dcterms:W3CDTF">2021-08-24T23:17:00Z</dcterms:created>
  <dcterms:modified xsi:type="dcterms:W3CDTF">2026-04-01T04:17:18Z</dcterms:modified>
  <cp:revision>48</cp:revision>
</cp:coreProperties>
</file>