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中標津町長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spacing w:val="16"/>
              </w:rPr>
              <w:t>　</w:t>
            </w:r>
          </w:p>
          <w:p>
            <w:pPr>
              <w:pStyle w:val="0"/>
              <w:suppressAutoHyphens w:val="1"/>
              <w:kinsoku w:val="0"/>
              <w:overflowPunct w:val="0"/>
              <w:autoSpaceDE w:val="0"/>
              <w:autoSpaceDN w:val="0"/>
              <w:adjustRightInd w:val="0"/>
              <w:spacing w:line="240" w:lineRule="exact"/>
              <w:ind w:left="0" w:leftChars="0" w:right="0" w:righ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w:t>
            </w:r>
            <w:bookmarkStart w:id="0" w:name="_GoBack"/>
            <w:bookmarkEnd w:id="0"/>
            <w:r>
              <w:rPr>
                <w:rFonts w:hint="eastAsia" w:ascii="ＭＳ ゴシック" w:hAnsi="ＭＳ ゴシック" w:eastAsia="ＭＳ ゴシック"/>
                <w:color w:val="000000"/>
                <w:kern w:val="0"/>
              </w:rPr>
              <w:t>記のとおり、</w:t>
            </w:r>
            <w:r>
              <w:rPr>
                <w:rFonts w:hint="eastAsia" w:ascii="ＭＳ ゴシック" w:hAnsi="ＭＳ ゴシック" w:eastAsia="ＭＳ ゴシック"/>
                <w:i w:val="0"/>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240" w:lineRule="exact"/>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31"/>
              <w:spacing w:line="240" w:lineRule="exact"/>
              <w:ind w:left="182"/>
              <w:rPr>
                <w:rFonts w:hint="default"/>
              </w:rPr>
            </w:pPr>
            <w:r>
              <w:rPr>
                <w:rFonts w:hint="eastAsia"/>
              </w:rPr>
              <w:t>記</w:t>
            </w:r>
          </w:p>
          <w:p>
            <w:pPr>
              <w:pStyle w:val="0"/>
              <w:spacing w:line="240" w:lineRule="exact"/>
              <w:rPr>
                <w:rFonts w:hint="default" w:ascii="ＭＳ ゴシック" w:hAnsi="ＭＳ ゴシック" w:eastAsia="ＭＳ ゴシック"/>
              </w:rPr>
            </w:pPr>
          </w:p>
          <w:p>
            <w:pPr>
              <w:pStyle w:val="0"/>
              <w:spacing w:line="240" w:lineRule="exact"/>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pacing w:line="24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40" w:lineRule="exact"/>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spacing w:line="24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月～令和　　年　　月）</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令和　　年　　月　　日から令和　　年　　月　　日まで</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rPr>
              <w:t>中標津町長　　西　村　　穣　　印</w:t>
            </w:r>
          </w:p>
          <w:p>
            <w:pPr>
              <w:pStyle w:val="0"/>
              <w:rPr>
                <w:rFonts w:hint="default" w:ascii="ＭＳ ゴシック" w:hAnsi="ＭＳ ゴシック" w:eastAsia="ＭＳ ゴシック"/>
                <w:color w:val="000000"/>
                <w:spacing w:val="16"/>
                <w:kern w:val="0"/>
              </w:rPr>
            </w:pPr>
          </w:p>
        </w:tc>
      </w:tr>
    </w:tbl>
    <w:p>
      <w:pPr>
        <w:pStyle w:val="0"/>
        <w:suppressAutoHyphens w:val="1"/>
        <w:wordWrap w:val="0"/>
        <w:spacing w:line="30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1134"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12</Pages>
  <Words>12</Words>
  <Characters>6818</Characters>
  <Application>JUST Note</Application>
  <Lines>2160</Lines>
  <Paragraphs>337</Paragraphs>
  <Company>METI</Company>
  <CharactersWithSpaces>11288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2024-09-30T11:50:00Z</cp:lastPrinted>
  <dcterms:created xsi:type="dcterms:W3CDTF">2024-09-30T11:54:00Z</dcterms:created>
  <dcterms:modified xsi:type="dcterms:W3CDTF">2024-11-25T06:22:46Z</dcterms:modified>
  <cp:revision>33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